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  <w:t>教育科学学院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  <w:t>2023级硕士研究生学业奖学金拟推荐名单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99"/>
        <w:gridCol w:w="2055"/>
        <w:gridCol w:w="110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分数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是否评定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王新伟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436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一等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张家月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442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一等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滕岫沅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395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教育管理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一等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刘熙童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389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课程与教学论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一等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袁赛赛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424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二等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朱雪丰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423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二等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唐菀维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429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二等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张倩熔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420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二等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范春宇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394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教育管理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二等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陈家兴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377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教育学原理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二等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许智超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415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三等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赵昕炜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410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三等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王  悦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408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三等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角婧畅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416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三等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薛  萍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412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三等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徐越颖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410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三等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李  静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390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教育管理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三等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王  俊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377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教育管理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三等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张  顺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359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课程与教学论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三等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张  跃</w:t>
            </w:r>
          </w:p>
        </w:tc>
        <w:tc>
          <w:tcPr>
            <w:tcW w:w="1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教育学原理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三等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1212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  <w:t>教育科学学院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21212"/>
          <w:spacing w:val="0"/>
          <w:sz w:val="32"/>
          <w:szCs w:val="32"/>
          <w:vertAlign w:val="baseline"/>
          <w:lang w:val="en-US" w:eastAsia="zh-CN"/>
        </w:rPr>
        <w:t>2022级硕士研究生学业奖学金拟推荐名单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506"/>
        <w:gridCol w:w="190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分数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是否评定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崔雨珊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69.81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赵欣艺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64.27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马文莹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59.44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姚  鑫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55.46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孙亚男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54.63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张唯敏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53.99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冯程程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52.03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朱孔玉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48.97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孙  蕊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48.60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韩湘仪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48.40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李可欣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43.40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刘慧闻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42.45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卢培杰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75.50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张惠芳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54.34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郑雅丽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52.00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刘安然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49.20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沈彦兵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45.62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于鑫淼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44.89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张  莹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43.14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张  强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41.31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肖子睿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38.19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心理健康教育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王路遥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60.11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教育管理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潘俊燕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54.34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教育管理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马靖然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42.71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教育管理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时利娟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42.22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教育管理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张华清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38.63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  <w:t>教育管理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556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M2I2NTQ3NjI2YjBlNmUxYzY3N2UxOTQ2OTcyYjcifQ=="/>
  </w:docVars>
  <w:rsids>
    <w:rsidRoot w:val="10A75A34"/>
    <w:rsid w:val="10A75A34"/>
    <w:rsid w:val="265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2023-10-31T02:48:00Z</dcterms:created>
  <dc:creator>埋汰孩儿</dc:creator>
  <cp:lastModifiedBy>埋汰孩儿</cp:lastModifiedBy>
  <dcterms:modified xsi:type="dcterms:W3CDTF">2023-10-31T03:05:29Z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BBC6D137F2854C63ADFEF61AAEAE0617_13</vt:lpwstr>
  </property>
</Properties>
</file>